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DD" w:rsidRDefault="00E72EDD" w:rsidP="00E72ED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31F03" w:rsidRPr="00E72EDD" w:rsidRDefault="00E72EDD" w:rsidP="00E72EDD">
      <w:pPr>
        <w:jc w:val="center"/>
        <w:rPr>
          <w:rFonts w:ascii="Times New Roman" w:hAnsi="Times New Roman" w:cs="Times New Roman"/>
          <w:sz w:val="28"/>
          <w:szCs w:val="24"/>
        </w:rPr>
      </w:pPr>
      <w:r w:rsidRPr="00E72EDD">
        <w:rPr>
          <w:rFonts w:ascii="Times New Roman" w:hAnsi="Times New Roman" w:cs="Times New Roman"/>
          <w:sz w:val="28"/>
          <w:szCs w:val="24"/>
        </w:rPr>
        <w:t>Стипендии и иные виды материальной поддержки.</w:t>
      </w:r>
    </w:p>
    <w:p w:rsidR="00E72EDD" w:rsidRPr="00E72EDD" w:rsidRDefault="00E72EDD" w:rsidP="00E72EDD">
      <w:pPr>
        <w:rPr>
          <w:rFonts w:ascii="Times New Roman" w:hAnsi="Times New Roman" w:cs="Times New Roman"/>
          <w:sz w:val="28"/>
          <w:szCs w:val="24"/>
        </w:rPr>
      </w:pPr>
    </w:p>
    <w:p w:rsidR="00E72EDD" w:rsidRPr="00E72EDD" w:rsidRDefault="00E72EDD" w:rsidP="00E72EDD">
      <w:pPr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72EDD">
        <w:rPr>
          <w:rFonts w:ascii="Times New Roman" w:hAnsi="Times New Roman" w:cs="Times New Roman"/>
          <w:sz w:val="28"/>
          <w:szCs w:val="24"/>
        </w:rPr>
        <w:t xml:space="preserve">С 2000 года попечителем школы является </w:t>
      </w:r>
      <w:proofErr w:type="spellStart"/>
      <w:r w:rsidRPr="00E72EDD">
        <w:rPr>
          <w:rFonts w:ascii="Times New Roman" w:hAnsi="Times New Roman" w:cs="Times New Roman"/>
          <w:sz w:val="28"/>
          <w:szCs w:val="24"/>
        </w:rPr>
        <w:t>Габышев</w:t>
      </w:r>
      <w:proofErr w:type="spellEnd"/>
      <w:r w:rsidRPr="00E72EDD">
        <w:rPr>
          <w:rFonts w:ascii="Times New Roman" w:hAnsi="Times New Roman" w:cs="Times New Roman"/>
          <w:sz w:val="28"/>
          <w:szCs w:val="24"/>
        </w:rPr>
        <w:t xml:space="preserve"> Алексей Александрович</w:t>
      </w:r>
      <w:r>
        <w:rPr>
          <w:rFonts w:ascii="Times New Roman" w:hAnsi="Times New Roman" w:cs="Times New Roman"/>
          <w:sz w:val="28"/>
          <w:szCs w:val="24"/>
        </w:rPr>
        <w:t xml:space="preserve">, председатель районного совета депутатов, директор </w:t>
      </w:r>
      <w:proofErr w:type="spellStart"/>
      <w:r>
        <w:rPr>
          <w:rFonts w:ascii="Times New Roman" w:hAnsi="Times New Roman" w:cs="Times New Roman"/>
          <w:sz w:val="28"/>
          <w:szCs w:val="24"/>
        </w:rPr>
        <w:t>Олекминского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Сахабулт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», выпускник </w:t>
      </w:r>
      <w:proofErr w:type="spellStart"/>
      <w:r>
        <w:rPr>
          <w:rFonts w:ascii="Times New Roman" w:hAnsi="Times New Roman" w:cs="Times New Roman"/>
          <w:sz w:val="28"/>
          <w:szCs w:val="24"/>
        </w:rPr>
        <w:t>Юнкюрской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школы 1973 года. За время попечения получили именные стипендии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Габышева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А.А. 15 выпускников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Юнкюрской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школы.</w:t>
      </w:r>
      <w:bookmarkStart w:id="0" w:name="_GoBack"/>
      <w:bookmarkEnd w:id="0"/>
    </w:p>
    <w:sectPr w:rsidR="00E72EDD" w:rsidRPr="00E7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4"/>
    <w:rsid w:val="00131F03"/>
    <w:rsid w:val="001C4104"/>
    <w:rsid w:val="00E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>Krokoz™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2016-05-11T07:51:00Z</dcterms:created>
  <dcterms:modified xsi:type="dcterms:W3CDTF">2016-05-11T07:57:00Z</dcterms:modified>
</cp:coreProperties>
</file>